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74CB4" w:rsidRDefault="00000000">
      <w:pPr>
        <w:jc w:val="center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>World Association for the History of Animal Health</w:t>
      </w:r>
    </w:p>
    <w:p w14:paraId="00000002" w14:textId="77777777" w:rsidR="00074CB4" w:rsidRDefault="00000000">
      <w:pPr>
        <w:jc w:val="center"/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t>Early Career Scholar Award</w:t>
      </w:r>
    </w:p>
    <w:p w14:paraId="00000003" w14:textId="77777777" w:rsidR="00074CB4" w:rsidRDefault="00074CB4">
      <w:pPr>
        <w:rPr>
          <w:color w:val="C00000"/>
        </w:rPr>
      </w:pPr>
    </w:p>
    <w:p w14:paraId="00000004" w14:textId="77777777" w:rsidR="00074CB4" w:rsidRDefault="00000000">
      <w:pPr>
        <w:rPr>
          <w:sz w:val="28"/>
          <w:szCs w:val="28"/>
        </w:rPr>
      </w:pPr>
      <w:r>
        <w:rPr>
          <w:sz w:val="28"/>
          <w:szCs w:val="28"/>
        </w:rPr>
        <w:t>The World Association for the History of Animal Health holds a biennial competition for early career scholars. This is for the best original essay or research paper on any aspect of the history of animal health and healing, broadly construed.</w:t>
      </w:r>
    </w:p>
    <w:p w14:paraId="00000005" w14:textId="3A51969E" w:rsidR="00074CB4" w:rsidRDefault="00000000" w:rsidP="00942131">
      <w:pPr>
        <w:spacing w:after="0"/>
        <w:ind w:left="2124" w:hanging="2124"/>
        <w:rPr>
          <w:sz w:val="28"/>
          <w:szCs w:val="28"/>
        </w:rPr>
      </w:pPr>
      <w:r>
        <w:rPr>
          <w:b/>
          <w:bCs/>
          <w:sz w:val="28"/>
          <w:szCs w:val="28"/>
        </w:rPr>
        <w:t>First Prize</w:t>
      </w:r>
      <w:r>
        <w:rPr>
          <w:sz w:val="28"/>
          <w:szCs w:val="28"/>
        </w:rPr>
        <w:t xml:space="preserve">: </w:t>
      </w:r>
      <w:r w:rsidR="00554E9E">
        <w:rPr>
          <w:sz w:val="28"/>
          <w:szCs w:val="28"/>
        </w:rPr>
        <w:tab/>
      </w:r>
      <w:r>
        <w:rPr>
          <w:sz w:val="28"/>
          <w:szCs w:val="28"/>
        </w:rPr>
        <w:t>500 Euro plus budgeted expenses to present the paper at the WAHAH Biennial Congress (2026 Seoul, South Korea)</w:t>
      </w:r>
    </w:p>
    <w:p w14:paraId="00000006" w14:textId="63055D23" w:rsidR="00074CB4" w:rsidRDefault="00000000" w:rsidP="00942131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Second Prize</w:t>
      </w:r>
      <w:r>
        <w:rPr>
          <w:sz w:val="28"/>
          <w:szCs w:val="28"/>
        </w:rPr>
        <w:t xml:space="preserve">: </w:t>
      </w:r>
      <w:r w:rsidR="00554E9E">
        <w:rPr>
          <w:sz w:val="28"/>
          <w:szCs w:val="28"/>
        </w:rPr>
        <w:tab/>
      </w:r>
      <w:r>
        <w:rPr>
          <w:sz w:val="28"/>
          <w:szCs w:val="28"/>
        </w:rPr>
        <w:t>200 Euro</w:t>
      </w:r>
    </w:p>
    <w:p w14:paraId="00000007" w14:textId="3851D430" w:rsidR="00074CB4" w:rsidRDefault="00000000">
      <w:pPr>
        <w:rPr>
          <w:sz w:val="28"/>
          <w:szCs w:val="28"/>
        </w:rPr>
      </w:pPr>
      <w:r>
        <w:rPr>
          <w:b/>
          <w:bCs/>
          <w:sz w:val="28"/>
          <w:szCs w:val="28"/>
        </w:rPr>
        <w:t>Third Prize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ab/>
      </w:r>
      <w:r w:rsidR="00554E9E">
        <w:rPr>
          <w:sz w:val="28"/>
          <w:szCs w:val="28"/>
        </w:rPr>
        <w:tab/>
      </w:r>
      <w:r>
        <w:rPr>
          <w:sz w:val="28"/>
          <w:szCs w:val="28"/>
        </w:rPr>
        <w:t>100 Euro</w:t>
      </w:r>
    </w:p>
    <w:p w14:paraId="00000008" w14:textId="77777777" w:rsidR="00074CB4" w:rsidRDefault="00074CB4">
      <w:pPr>
        <w:rPr>
          <w:sz w:val="28"/>
          <w:szCs w:val="28"/>
        </w:rPr>
      </w:pPr>
    </w:p>
    <w:p w14:paraId="00000009" w14:textId="77777777" w:rsidR="00074CB4" w:rsidRDefault="00000000">
      <w:p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Terms and Conditions</w:t>
      </w:r>
      <w:r>
        <w:rPr>
          <w:sz w:val="28"/>
          <w:szCs w:val="28"/>
        </w:rPr>
        <w:t>:</w:t>
      </w:r>
    </w:p>
    <w:p w14:paraId="0000000A" w14:textId="77777777" w:rsidR="00074C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The competition is open to current students of all educational backgrounds, and to those within 5 years of the award of their PhD or equivalent professional degree (eg DVM, VetMB etc)</w:t>
      </w:r>
    </w:p>
    <w:p w14:paraId="0000000B" w14:textId="77777777" w:rsidR="00074C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Subjected papers will be accepted either as manuscripts or if published within 2 years of the date of the next congress.</w:t>
      </w:r>
    </w:p>
    <w:p w14:paraId="0000000C" w14:textId="77777777" w:rsidR="00074C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Papers must not exceed 10.000 words and will be accepted in English, German, French, Spanish, Italian and Dutch (pdf preferred).</w:t>
      </w:r>
    </w:p>
    <w:p w14:paraId="0000000D" w14:textId="77777777" w:rsidR="00074CB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All submitted papers will be </w:t>
      </w:r>
      <w:r>
        <w:rPr>
          <w:sz w:val="28"/>
          <w:szCs w:val="28"/>
        </w:rPr>
        <w:t>consider</w:t>
      </w:r>
      <w:r>
        <w:rPr>
          <w:color w:val="000000"/>
          <w:sz w:val="28"/>
          <w:szCs w:val="28"/>
        </w:rPr>
        <w:t>ed by a jury. Personal circumstances permitting, the first prize winner is expected to attend the upcoming congress to present their paper and receive their prize.</w:t>
      </w:r>
    </w:p>
    <w:p w14:paraId="0000000E" w14:textId="77777777" w:rsidR="00074CB4" w:rsidRDefault="00074CB4">
      <w:pPr>
        <w:rPr>
          <w:sz w:val="28"/>
          <w:szCs w:val="28"/>
        </w:rPr>
      </w:pPr>
    </w:p>
    <w:p w14:paraId="0000000F" w14:textId="77777777" w:rsidR="00074CB4" w:rsidRDefault="0000000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How to Apply?</w:t>
      </w:r>
    </w:p>
    <w:p w14:paraId="00000010" w14:textId="77777777" w:rsidR="00074CB4" w:rsidRDefault="00000000">
      <w:pPr>
        <w:rPr>
          <w:sz w:val="28"/>
          <w:szCs w:val="28"/>
        </w:rPr>
      </w:pPr>
      <w:r>
        <w:rPr>
          <w:sz w:val="28"/>
          <w:szCs w:val="28"/>
        </w:rPr>
        <w:t>The next competition is now open. The deadline for entries is 31 January 2026.</w:t>
      </w:r>
    </w:p>
    <w:p w14:paraId="00000011" w14:textId="77777777" w:rsidR="00074CB4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Prize winners will be informed before 28 February 2026 and encouraged to attend the 2022 congress in Seoul (South Korea) 24-26 June 2026  </w:t>
      </w:r>
    </w:p>
    <w:p w14:paraId="00000012" w14:textId="77777777" w:rsidR="00074CB4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Entries should be emailed to </w:t>
      </w:r>
      <w:hyperlink r:id="rId6">
        <w:r w:rsidR="00074CB4">
          <w:rPr>
            <w:color w:val="0563C1"/>
            <w:sz w:val="28"/>
            <w:szCs w:val="28"/>
            <w:u w:val="single"/>
          </w:rPr>
          <w:t>a</w:t>
        </w:r>
      </w:hyperlink>
      <w:hyperlink r:id="rId7">
        <w:r w:rsidR="00074CB4">
          <w:rPr>
            <w:color w:val="1155CC"/>
            <w:sz w:val="28"/>
            <w:szCs w:val="28"/>
            <w:u w:val="single"/>
          </w:rPr>
          <w:t>lisonmskipper@gmail.com</w:t>
        </w:r>
      </w:hyperlink>
      <w:r>
        <w:rPr>
          <w:sz w:val="28"/>
          <w:szCs w:val="28"/>
        </w:rPr>
        <w:t>, using ‘WAHAH ECS Award’ as the subject line.</w:t>
      </w:r>
    </w:p>
    <w:p w14:paraId="00000014" w14:textId="2A383E12" w:rsidR="00074CB4" w:rsidRDefault="00000000">
      <w:pPr>
        <w:rPr>
          <w:sz w:val="28"/>
          <w:szCs w:val="28"/>
        </w:rPr>
      </w:pPr>
      <w:r>
        <w:rPr>
          <w:sz w:val="28"/>
          <w:szCs w:val="28"/>
        </w:rPr>
        <w:t>The details of the past ECS Award recipients can be fou</w:t>
      </w:r>
      <w:r w:rsidR="00794E70">
        <w:rPr>
          <w:sz w:val="28"/>
          <w:szCs w:val="28"/>
        </w:rPr>
        <w:t xml:space="preserve">nd on the website of the WAHAH (formerly WAHVM):  </w:t>
      </w:r>
      <w:hyperlink r:id="rId8" w:history="1">
        <w:r w:rsidR="00794E70" w:rsidRPr="00260352">
          <w:rPr>
            <w:rStyle w:val="Hyperlink"/>
            <w:sz w:val="28"/>
            <w:szCs w:val="28"/>
          </w:rPr>
          <w:t>www.wahvm.co.uk</w:t>
        </w:r>
      </w:hyperlink>
    </w:p>
    <w:sectPr w:rsidR="00074CB4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BF83072-282A-4550-8B92-406B207DC99D}"/>
    <w:embedBold r:id="rId2" w:fontKey="{F33C85AF-3938-4550-AA54-7B77B52FCFC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73926BC-2147-4EF7-A824-1D8DE42DB36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26B361C4-5117-4A45-BCE9-5BDC151509D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E55A8F"/>
    <w:multiLevelType w:val="multilevel"/>
    <w:tmpl w:val="18EA2246"/>
    <w:lvl w:ilvl="0">
      <w:start w:val="1"/>
      <w:numFmt w:val="decimal"/>
      <w:lvlText w:val="%1."/>
      <w:lvlJc w:val="left"/>
      <w:pPr>
        <w:ind w:left="1065" w:hanging="360"/>
      </w:p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num w:numId="1" w16cid:durableId="1176532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CB4"/>
    <w:rsid w:val="00074CB4"/>
    <w:rsid w:val="00554E9E"/>
    <w:rsid w:val="00794E70"/>
    <w:rsid w:val="00942131"/>
    <w:rsid w:val="00BE0564"/>
    <w:rsid w:val="00E1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D318C"/>
  <w15:docId w15:val="{E460C5B3-B111-4D0E-A2AF-248C72C6E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Lijstalinea">
    <w:name w:val="List Paragraph"/>
    <w:uiPriority w:val="34"/>
    <w:qFormat/>
    <w:rsid w:val="00543F9C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BB3BB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B3BBA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D74AB2"/>
    <w:rPr>
      <w:color w:val="954F72" w:themeColor="followedHyperlink"/>
      <w:u w:val="single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hvm.co.uk" TargetMode="External"/><Relationship Id="rId3" Type="http://schemas.openxmlformats.org/officeDocument/2006/relationships/styles" Target="styles.xml"/><Relationship Id="rId7" Type="http://schemas.openxmlformats.org/officeDocument/2006/relationships/hyperlink" Target="mailto:lisonmskipper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woods@lincoln.ac.u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WVqwxwcCFLLYeVTEJpuSLJJGKA==">CgMxLjA4AHIhMTJqTDdfZWVsYy1xRFRFZEUtVHNLd3V1MGg1ZmlTOFJt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267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VHG-Argos .</dc:creator>
  <cp:lastModifiedBy>. .</cp:lastModifiedBy>
  <cp:revision>4</cp:revision>
  <dcterms:created xsi:type="dcterms:W3CDTF">2021-12-13T21:19:00Z</dcterms:created>
  <dcterms:modified xsi:type="dcterms:W3CDTF">2025-11-14T15:21:00Z</dcterms:modified>
</cp:coreProperties>
</file>